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9E" w:rsidRPr="00A306D2" w:rsidRDefault="00562E9E" w:rsidP="0055365B">
      <w:pPr>
        <w:spacing w:before="85"/>
        <w:ind w:left="3928"/>
        <w:jc w:val="right"/>
        <w:rPr>
          <w:rFonts w:ascii="Times New Roman" w:hAnsi="Times New Roman"/>
          <w:i/>
          <w:noProof/>
          <w:sz w:val="20"/>
          <w:szCs w:val="20"/>
          <w:lang w:val="lt-LT"/>
        </w:rPr>
      </w:pPr>
      <w:r w:rsidRPr="00A306D2">
        <w:rPr>
          <w:rFonts w:ascii="Times New Roman" w:hAnsi="Times New Roman"/>
          <w:i/>
          <w:noProof/>
          <w:sz w:val="20"/>
          <w:szCs w:val="20"/>
        </w:rPr>
        <w:t>Vertimas i</w:t>
      </w:r>
      <w:r w:rsidRPr="00A306D2">
        <w:rPr>
          <w:rFonts w:ascii="Times New Roman" w:hAnsi="Times New Roman"/>
          <w:i/>
          <w:noProof/>
          <w:sz w:val="20"/>
          <w:szCs w:val="20"/>
          <w:lang w:val="lt-LT"/>
        </w:rPr>
        <w:t>š anglų kalbos</w:t>
      </w:r>
    </w:p>
    <w:p w:rsidR="00562E9E" w:rsidRDefault="00562E9E" w:rsidP="0055365B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Atitikties atitiktis</w:t>
      </w:r>
    </w:p>
    <w:p w:rsidR="00562E9E" w:rsidRDefault="00562E9E" w:rsidP="0077142F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PASLAUGOS</w:t>
      </w:r>
    </w:p>
    <w:p w:rsidR="00562E9E" w:rsidRPr="0077142F" w:rsidRDefault="00562E9E" w:rsidP="0077142F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562E9E" w:rsidRDefault="00562E9E" w:rsidP="0077142F"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 w:rsidRPr="0077142F">
        <w:rPr>
          <w:rFonts w:ascii="Times New Roman" w:hAnsi="Times New Roman" w:cs="Times New Roman"/>
          <w:b/>
          <w:sz w:val="28"/>
          <w:szCs w:val="28"/>
          <w:lang w:val="lt-LT"/>
        </w:rPr>
        <w:t xml:space="preserve">VERTINIMO SERTIFIKATAS </w:t>
      </w:r>
      <w:r>
        <w:rPr>
          <w:rFonts w:ascii="Times New Roman" w:hAnsi="Times New Roman" w:cs="Times New Roman"/>
          <w:b/>
          <w:sz w:val="28"/>
          <w:szCs w:val="28"/>
          <w:lang w:val="lt-LT"/>
        </w:rPr>
        <w:t>–</w:t>
      </w:r>
      <w:r w:rsidRPr="0077142F">
        <w:rPr>
          <w:rFonts w:ascii="Times New Roman" w:hAnsi="Times New Roman" w:cs="Times New Roman"/>
          <w:b/>
          <w:sz w:val="28"/>
          <w:szCs w:val="28"/>
          <w:lang w:val="lt-LT"/>
        </w:rPr>
        <w:t xml:space="preserve"> EB</w:t>
      </w:r>
    </w:p>
    <w:p w:rsidR="00562E9E" w:rsidRPr="0077142F" w:rsidRDefault="00562E9E" w:rsidP="0077142F"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Tai patvirtina, kad toliau aprašyti medicinos prietaisų direktyvos punktai įrodo jų atitiktį Tarybos direktyvos 93/42 / EEB saugos ir sveikatos reikalavimams.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 xml:space="preserve">Produktas: </w:t>
      </w:r>
      <w:r w:rsidRPr="0077142F">
        <w:rPr>
          <w:rFonts w:ascii="Times New Roman" w:hAnsi="Times New Roman" w:cs="Times New Roman"/>
          <w:sz w:val="24"/>
          <w:szCs w:val="24"/>
          <w:lang w:val="lt-LT"/>
        </w:rPr>
        <w:tab/>
        <w:t>chirurginiai ir dantų instrumentai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ab/>
      </w:r>
      <w:r w:rsidRPr="0077142F">
        <w:rPr>
          <w:rFonts w:ascii="Times New Roman" w:hAnsi="Times New Roman" w:cs="Times New Roman"/>
          <w:sz w:val="24"/>
          <w:szCs w:val="24"/>
          <w:lang w:val="lt-LT"/>
        </w:rPr>
        <w:tab/>
        <w:t>Neelektriniai, ne sterilūs ne matavimo prietaisai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• Nustatykite gamintoją kaip I klasės medicinos prietaisą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 xml:space="preserve">Gamintojas: </w:t>
      </w:r>
      <w:r w:rsidRPr="0077142F">
        <w:rPr>
          <w:rFonts w:ascii="Times New Roman" w:hAnsi="Times New Roman" w:cs="Times New Roman"/>
          <w:sz w:val="24"/>
          <w:szCs w:val="24"/>
          <w:lang w:val="lt-LT"/>
        </w:rPr>
        <w:tab/>
        <w:t>FALCON SURGICAL CO (PVT) LTD.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Pr="0077142F">
        <w:rPr>
          <w:rFonts w:ascii="Times New Roman" w:hAnsi="Times New Roman" w:cs="Times New Roman"/>
          <w:sz w:val="24"/>
          <w:szCs w:val="24"/>
          <w:lang w:val="lt-LT"/>
        </w:rPr>
        <w:tab/>
        <w:t>Wazirabad Road, Golophala kaimas, Sialkot, Pakistanas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Buvo peržiūrėtas pirmiau minėto (-ų) produkto (-ų) gamintojo techninis dokumentas ir nustatyta, kad jis atitinka Tarybos direktyvos 93/42 / EEB I klasės prietaisų, A modulio ir VII priedo reikalavimus.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Todėl, rengiant EB atitikties deklaraciją, jūs turite licenciją pritvirtinti CE prie pirmiau išvardytų produktų pagal Medicinos prietaisų direktyvos 17 straipsnį.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i/>
          <w:sz w:val="22"/>
          <w:szCs w:val="22"/>
          <w:lang w:val="lt-LT"/>
        </w:rPr>
      </w:pPr>
      <w:r w:rsidRPr="0077142F">
        <w:rPr>
          <w:rFonts w:ascii="Times New Roman" w:hAnsi="Times New Roman" w:cs="Times New Roman"/>
          <w:i/>
          <w:sz w:val="22"/>
          <w:szCs w:val="22"/>
          <w:lang w:val="lt-LT"/>
        </w:rPr>
        <w:t>Šis sertifikatas negali būti atkuriamas tik visiškai ir išlieka CNC paslaugų nuosavybė, kuriai jie turi būti grąžinti. Šis sertifikatas nereiškia produkto serijinės gamybos vertinimo.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i/>
          <w:sz w:val="22"/>
          <w:szCs w:val="22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CNC paslaugoms</w:t>
      </w:r>
    </w:p>
    <w:p w:rsidR="00562E9E" w:rsidRDefault="00562E9E" w:rsidP="0077142F">
      <w:pPr>
        <w:pStyle w:val="HTMLPreformatted"/>
      </w:pPr>
    </w:p>
    <w:p w:rsidR="00562E9E" w:rsidRDefault="00562E9E">
      <w:pPr>
        <w:pStyle w:val="BodyText"/>
      </w:pPr>
      <w:r>
        <w:t>I</w:t>
      </w:r>
      <w:r>
        <w:rPr>
          <w:lang w:val="lt-LT"/>
        </w:rPr>
        <w:t>šduota</w:t>
      </w:r>
      <w:r>
        <w:t xml:space="preserve">: 12. 04. 2019 </w:t>
      </w:r>
    </w:p>
    <w:p w:rsidR="00562E9E" w:rsidRDefault="00562E9E">
      <w:pPr>
        <w:pStyle w:val="BodyText"/>
      </w:pPr>
      <w:r>
        <w:t>Galioja: 11. 04. 2020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b/>
          <w:sz w:val="24"/>
          <w:szCs w:val="24"/>
          <w:lang w:val="lt-LT"/>
        </w:rPr>
        <w:t>Sertifikato numeris: CNC / EEB / 3083/09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Šis sertifikatas galioja iki nurodytos datos, galiojantis tik tuo atveju, jei jis įspaustas CNC atitikties ir atitikties ženklu.</w:t>
      </w: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562E9E" w:rsidRPr="0077142F" w:rsidRDefault="00562E9E" w:rsidP="0077142F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77142F">
        <w:rPr>
          <w:rFonts w:ascii="Times New Roman" w:hAnsi="Times New Roman" w:cs="Times New Roman"/>
          <w:sz w:val="24"/>
          <w:szCs w:val="24"/>
          <w:lang w:val="lt-LT"/>
        </w:rPr>
        <w:t>CNC paslaugos, Grosse Garten Str. 5, 48529 Nordhom, Vokietija. www.cncservices.net</w:t>
      </w:r>
    </w:p>
    <w:p w:rsidR="00562E9E" w:rsidRDefault="00562E9E">
      <w:pPr>
        <w:pStyle w:val="BodyText"/>
      </w:pPr>
    </w:p>
    <w:sectPr w:rsidR="00562E9E" w:rsidSect="003D065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E9E" w:rsidRDefault="00562E9E" w:rsidP="003D065B">
      <w:pPr>
        <w:spacing w:after="0"/>
      </w:pPr>
      <w:r>
        <w:separator/>
      </w:r>
    </w:p>
  </w:endnote>
  <w:endnote w:type="continuationSeparator" w:id="0">
    <w:p w:rsidR="00562E9E" w:rsidRDefault="00562E9E" w:rsidP="003D065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E9E" w:rsidRDefault="00562E9E">
      <w:r>
        <w:separator/>
      </w:r>
    </w:p>
  </w:footnote>
  <w:footnote w:type="continuationSeparator" w:id="0">
    <w:p w:rsidR="00562E9E" w:rsidRDefault="00562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17F69BA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E34DB72A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59F5B9"/>
    <w:multiLevelType w:val="multilevel"/>
    <w:tmpl w:val="FFFFFFFF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D07"/>
    <w:rsid w:val="00011C8B"/>
    <w:rsid w:val="003D065B"/>
    <w:rsid w:val="00441B56"/>
    <w:rsid w:val="004C710E"/>
    <w:rsid w:val="004E29B3"/>
    <w:rsid w:val="0055365B"/>
    <w:rsid w:val="00562E9E"/>
    <w:rsid w:val="00590D07"/>
    <w:rsid w:val="0077142F"/>
    <w:rsid w:val="00784D58"/>
    <w:rsid w:val="00804AD9"/>
    <w:rsid w:val="008D6863"/>
    <w:rsid w:val="009158CE"/>
    <w:rsid w:val="00A306D2"/>
    <w:rsid w:val="00B86B75"/>
    <w:rsid w:val="00BC48D5"/>
    <w:rsid w:val="00C36279"/>
    <w:rsid w:val="00E315A3"/>
    <w:rsid w:val="00E94774"/>
    <w:rsid w:val="00F9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D065B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3D065B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D065B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3D065B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3D065B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3D065B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3D065B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3D065B"/>
    <w:pPr>
      <w:spacing w:before="180" w:after="180"/>
    </w:pPr>
  </w:style>
  <w:style w:type="character" w:customStyle="1" w:styleId="BodyTextChar">
    <w:name w:val="Body Text Char"/>
    <w:basedOn w:val="DefaultParagraphFont"/>
    <w:link w:val="Caption"/>
    <w:uiPriority w:val="99"/>
    <w:locked/>
    <w:rsid w:val="003D065B"/>
    <w:rPr>
      <w:rFonts w:cs="Times New Roman"/>
    </w:rPr>
  </w:style>
  <w:style w:type="paragraph" w:customStyle="1" w:styleId="FirstParagraph">
    <w:name w:val="First Paragraph"/>
    <w:basedOn w:val="BodyText"/>
    <w:next w:val="BodyText"/>
    <w:uiPriority w:val="99"/>
    <w:rsid w:val="003D065B"/>
  </w:style>
  <w:style w:type="paragraph" w:customStyle="1" w:styleId="Compact">
    <w:name w:val="Compact"/>
    <w:basedOn w:val="BodyText"/>
    <w:uiPriority w:val="99"/>
    <w:rsid w:val="003D065B"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99"/>
    <w:qFormat/>
    <w:rsid w:val="003D065B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Title"/>
    <w:next w:val="BodyText"/>
    <w:link w:val="SubtitleChar"/>
    <w:uiPriority w:val="99"/>
    <w:qFormat/>
    <w:rsid w:val="003D065B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Author">
    <w:name w:val="Author"/>
    <w:next w:val="BodyText"/>
    <w:uiPriority w:val="99"/>
    <w:rsid w:val="003D065B"/>
    <w:pPr>
      <w:keepNext/>
      <w:keepLines/>
      <w:spacing w:after="200"/>
      <w:jc w:val="center"/>
    </w:pPr>
    <w:rPr>
      <w:sz w:val="24"/>
      <w:szCs w:val="24"/>
    </w:rPr>
  </w:style>
  <w:style w:type="paragraph" w:styleId="Date">
    <w:name w:val="Date"/>
    <w:basedOn w:val="Normal"/>
    <w:next w:val="BodyText"/>
    <w:link w:val="DateChar"/>
    <w:uiPriority w:val="99"/>
    <w:rsid w:val="003D065B"/>
    <w:pPr>
      <w:keepNext/>
      <w:keepLines/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  <w:style w:type="paragraph" w:customStyle="1" w:styleId="Abstract">
    <w:name w:val="Abstract"/>
    <w:basedOn w:val="Normal"/>
    <w:next w:val="BodyText"/>
    <w:uiPriority w:val="99"/>
    <w:rsid w:val="003D065B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uiPriority w:val="99"/>
    <w:rsid w:val="003D065B"/>
  </w:style>
  <w:style w:type="paragraph" w:styleId="BlockText">
    <w:name w:val="Block Text"/>
    <w:basedOn w:val="BodyText"/>
    <w:next w:val="BodyText"/>
    <w:uiPriority w:val="99"/>
    <w:rsid w:val="003D065B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3D065B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customStyle="1" w:styleId="DefinitionTerm">
    <w:name w:val="Definition Term"/>
    <w:basedOn w:val="Normal"/>
    <w:next w:val="Definition"/>
    <w:uiPriority w:val="99"/>
    <w:rsid w:val="003D065B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rsid w:val="003D065B"/>
  </w:style>
  <w:style w:type="paragraph" w:styleId="Caption">
    <w:name w:val="caption"/>
    <w:basedOn w:val="Normal"/>
    <w:link w:val="BodyTextChar"/>
    <w:uiPriority w:val="99"/>
    <w:qFormat/>
    <w:rsid w:val="003D065B"/>
    <w:pPr>
      <w:spacing w:after="120"/>
    </w:pPr>
    <w:rPr>
      <w:i/>
    </w:rPr>
  </w:style>
  <w:style w:type="paragraph" w:customStyle="1" w:styleId="TableCaption">
    <w:name w:val="Table Caption"/>
    <w:basedOn w:val="Caption"/>
    <w:uiPriority w:val="99"/>
    <w:rsid w:val="003D065B"/>
    <w:pPr>
      <w:keepNext/>
    </w:pPr>
  </w:style>
  <w:style w:type="paragraph" w:customStyle="1" w:styleId="ImageCaption">
    <w:name w:val="Image Caption"/>
    <w:basedOn w:val="Caption"/>
    <w:uiPriority w:val="99"/>
    <w:rsid w:val="003D065B"/>
  </w:style>
  <w:style w:type="paragraph" w:customStyle="1" w:styleId="Figure">
    <w:name w:val="Figure"/>
    <w:basedOn w:val="Normal"/>
    <w:uiPriority w:val="99"/>
    <w:rsid w:val="003D065B"/>
  </w:style>
  <w:style w:type="paragraph" w:customStyle="1" w:styleId="FigurewithCaption">
    <w:name w:val="Figure with Caption"/>
    <w:basedOn w:val="Figure"/>
    <w:uiPriority w:val="99"/>
    <w:rsid w:val="003D065B"/>
    <w:pPr>
      <w:keepNext/>
    </w:pPr>
  </w:style>
  <w:style w:type="character" w:customStyle="1" w:styleId="VerbatimChar">
    <w:name w:val="Verbatim Char"/>
    <w:basedOn w:val="BodyTextChar"/>
    <w:link w:val="SourceCode"/>
    <w:uiPriority w:val="99"/>
    <w:locked/>
    <w:rsid w:val="003D065B"/>
    <w:rPr>
      <w:rFonts w:ascii="Consolas" w:hAnsi="Consolas"/>
      <w:sz w:val="22"/>
    </w:rPr>
  </w:style>
  <w:style w:type="character" w:styleId="FootnoteReference">
    <w:name w:val="footnote reference"/>
    <w:basedOn w:val="BodyTextChar"/>
    <w:uiPriority w:val="99"/>
    <w:rsid w:val="003D065B"/>
    <w:rPr>
      <w:vertAlign w:val="superscript"/>
    </w:rPr>
  </w:style>
  <w:style w:type="character" w:styleId="Hyperlink">
    <w:name w:val="Hyperlink"/>
    <w:basedOn w:val="BodyTextChar"/>
    <w:uiPriority w:val="99"/>
    <w:rsid w:val="003D065B"/>
    <w:rPr>
      <w:color w:val="4F81BD"/>
    </w:rPr>
  </w:style>
  <w:style w:type="paragraph" w:styleId="TOCHeading">
    <w:name w:val="TOC Heading"/>
    <w:basedOn w:val="Heading1"/>
    <w:next w:val="BodyText"/>
    <w:uiPriority w:val="99"/>
    <w:qFormat/>
    <w:rsid w:val="003D065B"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rsid w:val="003D065B"/>
    <w:pPr>
      <w:wordWrap w:val="0"/>
    </w:pPr>
  </w:style>
  <w:style w:type="character" w:customStyle="1" w:styleId="KeywordTok">
    <w:name w:val="KeywordTok"/>
    <w:basedOn w:val="VerbatimChar"/>
    <w:uiPriority w:val="99"/>
    <w:rsid w:val="003D065B"/>
    <w:rPr>
      <w:b/>
      <w:color w:val="007020"/>
    </w:rPr>
  </w:style>
  <w:style w:type="character" w:customStyle="1" w:styleId="DataTypeTok">
    <w:name w:val="DataTypeTok"/>
    <w:basedOn w:val="VerbatimChar"/>
    <w:uiPriority w:val="99"/>
    <w:rsid w:val="003D065B"/>
    <w:rPr>
      <w:color w:val="902000"/>
    </w:rPr>
  </w:style>
  <w:style w:type="character" w:customStyle="1" w:styleId="DecValTok">
    <w:name w:val="DecValTok"/>
    <w:basedOn w:val="VerbatimChar"/>
    <w:uiPriority w:val="99"/>
    <w:rsid w:val="003D065B"/>
    <w:rPr>
      <w:color w:val="40A070"/>
    </w:rPr>
  </w:style>
  <w:style w:type="character" w:customStyle="1" w:styleId="BaseNTok">
    <w:name w:val="BaseNTok"/>
    <w:basedOn w:val="VerbatimChar"/>
    <w:uiPriority w:val="99"/>
    <w:rsid w:val="003D065B"/>
    <w:rPr>
      <w:color w:val="40A070"/>
    </w:rPr>
  </w:style>
  <w:style w:type="character" w:customStyle="1" w:styleId="FloatTok">
    <w:name w:val="FloatTok"/>
    <w:basedOn w:val="VerbatimChar"/>
    <w:uiPriority w:val="99"/>
    <w:rsid w:val="003D065B"/>
    <w:rPr>
      <w:color w:val="40A070"/>
    </w:rPr>
  </w:style>
  <w:style w:type="character" w:customStyle="1" w:styleId="ConstantTok">
    <w:name w:val="ConstantTok"/>
    <w:basedOn w:val="VerbatimChar"/>
    <w:uiPriority w:val="99"/>
    <w:rsid w:val="003D065B"/>
    <w:rPr>
      <w:color w:val="880000"/>
    </w:rPr>
  </w:style>
  <w:style w:type="character" w:customStyle="1" w:styleId="CharTok">
    <w:name w:val="CharTok"/>
    <w:basedOn w:val="VerbatimChar"/>
    <w:uiPriority w:val="99"/>
    <w:rsid w:val="003D065B"/>
    <w:rPr>
      <w:color w:val="4070A0"/>
    </w:rPr>
  </w:style>
  <w:style w:type="character" w:customStyle="1" w:styleId="SpecialCharTok">
    <w:name w:val="SpecialCharTok"/>
    <w:basedOn w:val="VerbatimChar"/>
    <w:uiPriority w:val="99"/>
    <w:rsid w:val="003D065B"/>
    <w:rPr>
      <w:color w:val="4070A0"/>
    </w:rPr>
  </w:style>
  <w:style w:type="character" w:customStyle="1" w:styleId="StringTok">
    <w:name w:val="StringTok"/>
    <w:basedOn w:val="VerbatimChar"/>
    <w:uiPriority w:val="99"/>
    <w:rsid w:val="003D065B"/>
    <w:rPr>
      <w:color w:val="4070A0"/>
    </w:rPr>
  </w:style>
  <w:style w:type="character" w:customStyle="1" w:styleId="VerbatimStringTok">
    <w:name w:val="VerbatimStringTok"/>
    <w:basedOn w:val="VerbatimChar"/>
    <w:uiPriority w:val="99"/>
    <w:rsid w:val="003D065B"/>
    <w:rPr>
      <w:color w:val="4070A0"/>
    </w:rPr>
  </w:style>
  <w:style w:type="character" w:customStyle="1" w:styleId="SpecialStringTok">
    <w:name w:val="SpecialStringTok"/>
    <w:basedOn w:val="VerbatimChar"/>
    <w:uiPriority w:val="99"/>
    <w:rsid w:val="003D065B"/>
    <w:rPr>
      <w:color w:val="BB6688"/>
    </w:rPr>
  </w:style>
  <w:style w:type="character" w:customStyle="1" w:styleId="ImportTok">
    <w:name w:val="ImportTok"/>
    <w:basedOn w:val="VerbatimChar"/>
    <w:uiPriority w:val="99"/>
    <w:rsid w:val="003D065B"/>
  </w:style>
  <w:style w:type="character" w:customStyle="1" w:styleId="CommentTok">
    <w:name w:val="CommentTok"/>
    <w:basedOn w:val="VerbatimChar"/>
    <w:uiPriority w:val="99"/>
    <w:rsid w:val="003D065B"/>
    <w:rPr>
      <w:i/>
      <w:color w:val="60A0B0"/>
    </w:rPr>
  </w:style>
  <w:style w:type="character" w:customStyle="1" w:styleId="DocumentationTok">
    <w:name w:val="DocumentationTok"/>
    <w:basedOn w:val="VerbatimChar"/>
    <w:uiPriority w:val="99"/>
    <w:rsid w:val="003D065B"/>
    <w:rPr>
      <w:i/>
      <w:color w:val="BA2121"/>
    </w:rPr>
  </w:style>
  <w:style w:type="character" w:customStyle="1" w:styleId="AnnotationTok">
    <w:name w:val="AnnotationTok"/>
    <w:basedOn w:val="VerbatimChar"/>
    <w:uiPriority w:val="99"/>
    <w:rsid w:val="003D065B"/>
    <w:rPr>
      <w:b/>
      <w:i/>
      <w:color w:val="60A0B0"/>
    </w:rPr>
  </w:style>
  <w:style w:type="character" w:customStyle="1" w:styleId="CommentVarTok">
    <w:name w:val="CommentVarTok"/>
    <w:basedOn w:val="VerbatimChar"/>
    <w:uiPriority w:val="99"/>
    <w:rsid w:val="003D065B"/>
    <w:rPr>
      <w:b/>
      <w:i/>
      <w:color w:val="60A0B0"/>
    </w:rPr>
  </w:style>
  <w:style w:type="character" w:customStyle="1" w:styleId="OtherTok">
    <w:name w:val="OtherTok"/>
    <w:basedOn w:val="VerbatimChar"/>
    <w:uiPriority w:val="99"/>
    <w:rsid w:val="003D065B"/>
    <w:rPr>
      <w:color w:val="007020"/>
    </w:rPr>
  </w:style>
  <w:style w:type="character" w:customStyle="1" w:styleId="FunctionTok">
    <w:name w:val="FunctionTok"/>
    <w:basedOn w:val="VerbatimChar"/>
    <w:uiPriority w:val="99"/>
    <w:rsid w:val="003D065B"/>
    <w:rPr>
      <w:color w:val="06287E"/>
    </w:rPr>
  </w:style>
  <w:style w:type="character" w:customStyle="1" w:styleId="VariableTok">
    <w:name w:val="VariableTok"/>
    <w:basedOn w:val="VerbatimChar"/>
    <w:uiPriority w:val="99"/>
    <w:rsid w:val="003D065B"/>
    <w:rPr>
      <w:color w:val="19177C"/>
    </w:rPr>
  </w:style>
  <w:style w:type="character" w:customStyle="1" w:styleId="ControlFlowTok">
    <w:name w:val="ControlFlowTok"/>
    <w:basedOn w:val="VerbatimChar"/>
    <w:uiPriority w:val="99"/>
    <w:rsid w:val="003D065B"/>
    <w:rPr>
      <w:b/>
      <w:color w:val="007020"/>
    </w:rPr>
  </w:style>
  <w:style w:type="character" w:customStyle="1" w:styleId="OperatorTok">
    <w:name w:val="OperatorTok"/>
    <w:basedOn w:val="VerbatimChar"/>
    <w:uiPriority w:val="99"/>
    <w:rsid w:val="003D065B"/>
    <w:rPr>
      <w:color w:val="666666"/>
    </w:rPr>
  </w:style>
  <w:style w:type="character" w:customStyle="1" w:styleId="BuiltInTok">
    <w:name w:val="BuiltInTok"/>
    <w:basedOn w:val="VerbatimChar"/>
    <w:uiPriority w:val="99"/>
    <w:rsid w:val="003D065B"/>
  </w:style>
  <w:style w:type="character" w:customStyle="1" w:styleId="ExtensionTok">
    <w:name w:val="ExtensionTok"/>
    <w:basedOn w:val="VerbatimChar"/>
    <w:uiPriority w:val="99"/>
    <w:rsid w:val="003D065B"/>
  </w:style>
  <w:style w:type="character" w:customStyle="1" w:styleId="PreprocessorTok">
    <w:name w:val="PreprocessorTok"/>
    <w:basedOn w:val="VerbatimChar"/>
    <w:uiPriority w:val="99"/>
    <w:rsid w:val="003D065B"/>
    <w:rPr>
      <w:color w:val="BC7A00"/>
    </w:rPr>
  </w:style>
  <w:style w:type="character" w:customStyle="1" w:styleId="AttributeTok">
    <w:name w:val="AttributeTok"/>
    <w:basedOn w:val="VerbatimChar"/>
    <w:uiPriority w:val="99"/>
    <w:rsid w:val="003D065B"/>
    <w:rPr>
      <w:color w:val="7D9029"/>
    </w:rPr>
  </w:style>
  <w:style w:type="character" w:customStyle="1" w:styleId="RegionMarkerTok">
    <w:name w:val="RegionMarkerTok"/>
    <w:basedOn w:val="VerbatimChar"/>
    <w:uiPriority w:val="99"/>
    <w:rsid w:val="003D065B"/>
  </w:style>
  <w:style w:type="character" w:customStyle="1" w:styleId="InformationTok">
    <w:name w:val="InformationTok"/>
    <w:basedOn w:val="VerbatimChar"/>
    <w:uiPriority w:val="99"/>
    <w:rsid w:val="003D065B"/>
    <w:rPr>
      <w:b/>
      <w:i/>
      <w:color w:val="60A0B0"/>
    </w:rPr>
  </w:style>
  <w:style w:type="character" w:customStyle="1" w:styleId="WarningTok">
    <w:name w:val="WarningTok"/>
    <w:basedOn w:val="VerbatimChar"/>
    <w:uiPriority w:val="99"/>
    <w:rsid w:val="003D065B"/>
    <w:rPr>
      <w:b/>
      <w:i/>
      <w:color w:val="60A0B0"/>
    </w:rPr>
  </w:style>
  <w:style w:type="character" w:customStyle="1" w:styleId="AlertTok">
    <w:name w:val="AlertTok"/>
    <w:basedOn w:val="VerbatimChar"/>
    <w:uiPriority w:val="99"/>
    <w:rsid w:val="003D065B"/>
    <w:rPr>
      <w:b/>
      <w:color w:val="FF0000"/>
    </w:rPr>
  </w:style>
  <w:style w:type="character" w:customStyle="1" w:styleId="ErrorTok">
    <w:name w:val="ErrorTok"/>
    <w:basedOn w:val="VerbatimChar"/>
    <w:uiPriority w:val="99"/>
    <w:rsid w:val="003D065B"/>
    <w:rPr>
      <w:b/>
      <w:color w:val="FF0000"/>
    </w:rPr>
  </w:style>
  <w:style w:type="character" w:customStyle="1" w:styleId="NormalTok">
    <w:name w:val="NormalTok"/>
    <w:basedOn w:val="VerbatimChar"/>
    <w:uiPriority w:val="99"/>
    <w:rsid w:val="003D065B"/>
  </w:style>
  <w:style w:type="paragraph" w:styleId="HTMLPreformatted">
    <w:name w:val="HTML Preformatted"/>
    <w:basedOn w:val="Normal"/>
    <w:link w:val="HTMLPreformattedChar"/>
    <w:uiPriority w:val="99"/>
    <w:rsid w:val="00771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206</Words>
  <Characters>1177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Atitikties atitiktis</dc:title>
  <dc:subject/>
  <dc:creator/>
  <cp:keywords/>
  <dc:description/>
  <cp:lastModifiedBy>Poniute</cp:lastModifiedBy>
  <cp:revision>3</cp:revision>
  <dcterms:created xsi:type="dcterms:W3CDTF">2019-04-19T13:39:00Z</dcterms:created>
  <dcterms:modified xsi:type="dcterms:W3CDTF">2019-04-20T07:59:00Z</dcterms:modified>
</cp:coreProperties>
</file>